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74D5" w14:textId="77777777" w:rsidR="00822C26" w:rsidRPr="0073296F" w:rsidRDefault="00822C26" w:rsidP="00822C26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0DC1B43F" w14:textId="77777777" w:rsidR="00822C26" w:rsidRDefault="00822C26" w:rsidP="00822C26">
      <w:pPr>
        <w:pStyle w:val="TitoloDocumento"/>
        <w:jc w:val="both"/>
        <w:rPr>
          <w:color w:val="0077CF"/>
          <w:sz w:val="28"/>
          <w:szCs w:val="28"/>
        </w:rPr>
      </w:pPr>
    </w:p>
    <w:p w14:paraId="5B2C9673" w14:textId="16141D1B" w:rsidR="00822C26" w:rsidRDefault="00822C26" w:rsidP="00822C26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6: Altre dichiarazioni </w:t>
      </w:r>
    </w:p>
    <w:p w14:paraId="58949124" w14:textId="77777777" w:rsidR="00822C26" w:rsidRPr="0073296F" w:rsidRDefault="00822C26" w:rsidP="00822C26">
      <w:pPr>
        <w:pStyle w:val="TitoloDocumento"/>
        <w:jc w:val="both"/>
        <w:rPr>
          <w:color w:val="0077CF"/>
          <w:sz w:val="28"/>
          <w:szCs w:val="28"/>
        </w:rPr>
      </w:pPr>
    </w:p>
    <w:p w14:paraId="56910A56" w14:textId="77777777" w:rsidR="00822C26" w:rsidRPr="0073296F" w:rsidRDefault="00822C26" w:rsidP="00822C26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1546738A" w14:textId="77777777" w:rsidR="00822C26" w:rsidRPr="00FE3D4E" w:rsidRDefault="00822C26" w:rsidP="00822C26">
      <w:pPr>
        <w:rPr>
          <w:rFonts w:ascii="Arial" w:hAnsi="Arial" w:cs="Arial"/>
        </w:rPr>
      </w:pPr>
    </w:p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223DE05F" w14:textId="66321B8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</w:t>
      </w:r>
      <w:r w:rsidR="00822C26" w:rsidRPr="00161355">
        <w:rPr>
          <w:rFonts w:ascii="Arial" w:hAnsi="Arial" w:cs="Arial"/>
          <w:b/>
          <w:caps/>
          <w:szCs w:val="20"/>
        </w:rPr>
        <w:t xml:space="preserve">a procedura aperta, SUDDIVISA IN DUE LOTTI, per l’affidamento dei servizi di conduzione, manutenzione e supporto specialistico per la gestione e l’evoluzione dell’infrastruttura ICT di INAIL </w:t>
      </w:r>
      <w:r w:rsidR="00822C26">
        <w:rPr>
          <w:rFonts w:ascii="Arial" w:hAnsi="Arial" w:cs="Arial"/>
          <w:b/>
          <w:caps/>
          <w:szCs w:val="20"/>
        </w:rPr>
        <w:t>-</w:t>
      </w:r>
      <w:r w:rsidR="00822C26" w:rsidRPr="00161355">
        <w:rPr>
          <w:rFonts w:ascii="Arial" w:hAnsi="Arial" w:cs="Arial"/>
          <w:b/>
          <w:caps/>
          <w:szCs w:val="20"/>
        </w:rPr>
        <w:t xml:space="preserve"> ID 2</w:t>
      </w:r>
      <w:r w:rsidR="00822C26">
        <w:rPr>
          <w:rFonts w:ascii="Arial" w:hAnsi="Arial" w:cs="Arial"/>
          <w:b/>
          <w:caps/>
          <w:szCs w:val="20"/>
        </w:rPr>
        <w:t>912</w:t>
      </w: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748697FB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822C26">
        <w:rPr>
          <w:rFonts w:ascii="Arial" w:hAnsi="Arial" w:cs="Arial"/>
        </w:rPr>
        <w:t xml:space="preserve">dal Regolamento UE/2016/679 (GDPR) e dal </w:t>
      </w:r>
      <w:r w:rsidR="00822C26" w:rsidRPr="00822C26">
        <w:rPr>
          <w:rFonts w:ascii="Arial" w:hAnsi="Arial" w:cs="Arial"/>
        </w:rPr>
        <w:t>D.lgs.</w:t>
      </w:r>
      <w:r w:rsidR="00703F6D" w:rsidRPr="00822C26">
        <w:rPr>
          <w:rFonts w:ascii="Arial" w:hAnsi="Arial" w:cs="Arial"/>
        </w:rPr>
        <w:t xml:space="preserve"> 196/2003, come modificato dal </w:t>
      </w:r>
      <w:r w:rsidR="00822C26" w:rsidRPr="00822C26">
        <w:rPr>
          <w:rFonts w:ascii="Arial" w:hAnsi="Arial" w:cs="Arial"/>
        </w:rPr>
        <w:t>D.lgs.</w:t>
      </w:r>
      <w:r w:rsidR="00703F6D" w:rsidRPr="00822C26">
        <w:rPr>
          <w:rFonts w:ascii="Arial" w:hAnsi="Arial" w:cs="Arial"/>
        </w:rPr>
        <w:t xml:space="preserve"> 101/2018</w:t>
      </w:r>
      <w:r w:rsidR="00703F6D" w:rsidRPr="00754228">
        <w:rPr>
          <w:rFonts w:ascii="Arial" w:hAnsi="Arial" w:cs="Arial"/>
        </w:rPr>
        <w:t xml:space="preserve"> e </w:t>
      </w:r>
      <w:r w:rsidRPr="00754228">
        <w:rPr>
          <w:rFonts w:ascii="Arial" w:hAnsi="Arial" w:cs="Arial"/>
          <w:szCs w:val="20"/>
        </w:rPr>
        <w:t xml:space="preserve">dal </w:t>
      </w:r>
      <w:r w:rsidR="00822C26" w:rsidRPr="00754228">
        <w:rPr>
          <w:rFonts w:ascii="Arial" w:hAnsi="Arial" w:cs="Arial"/>
          <w:szCs w:val="20"/>
        </w:rPr>
        <w:t>D.lgs.</w:t>
      </w:r>
      <w:r w:rsidRPr="00754228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lastRenderedPageBreak/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6EBCD514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4DBBA5A8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  <w:r w:rsidR="00E40BF7" w:rsidRPr="007F4B79">
        <w:rPr>
          <w:rFonts w:ascii="Arial" w:hAnsi="Arial" w:cs="Arial"/>
          <w:szCs w:val="20"/>
        </w:rPr>
        <w:t>&gt;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115DA552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>: l’indirizzo di servizio elettronico di recapito certificato qualificato ai sensi del Regolamento eIDAS ____ e, per le comunicazioni che avvengono a Sistema</w:t>
      </w:r>
      <w:r w:rsidR="00822C26">
        <w:rPr>
          <w:rFonts w:ascii="Arial" w:hAnsi="Arial" w:cs="Arial"/>
          <w:szCs w:val="20"/>
        </w:rPr>
        <w:t>,</w:t>
      </w:r>
      <w:r w:rsidRPr="007F4B79">
        <w:rPr>
          <w:rFonts w:ascii="Arial" w:hAnsi="Arial" w:cs="Arial"/>
          <w:szCs w:val="20"/>
        </w:rPr>
        <w:t xml:space="preserve"> così come precisato al par. </w:t>
      </w:r>
      <w:r w:rsidR="00822C26">
        <w:rPr>
          <w:rFonts w:ascii="Arial" w:hAnsi="Arial" w:cs="Arial"/>
          <w:szCs w:val="20"/>
        </w:rPr>
        <w:t>2.3</w:t>
      </w:r>
      <w:r w:rsidRPr="007F4B79">
        <w:rPr>
          <w:rFonts w:ascii="Arial" w:hAnsi="Arial" w:cs="Arial"/>
          <w:szCs w:val="20"/>
        </w:rPr>
        <w:t xml:space="preserve"> del Disciplinare,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31E00D31" w14:textId="62A73A3B" w:rsidR="00EF556F" w:rsidRPr="007F4B79" w:rsidRDefault="00DA1B86" w:rsidP="00387851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trike/>
          <w:szCs w:val="2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</w:t>
      </w:r>
      <w:r w:rsidR="00387851" w:rsidRPr="00387851">
        <w:rPr>
          <w:rStyle w:val="ui-provider"/>
        </w:rPr>
        <w:t>in</w:t>
      </w:r>
      <w:r w:rsidR="00387851">
        <w:rPr>
          <w:rStyle w:val="BLOCKBOLD"/>
          <w:rFonts w:ascii="Arial" w:hAnsi="Arial" w:cs="Arial"/>
          <w:b w:val="0"/>
          <w:caps w:val="0"/>
        </w:rPr>
        <w:t xml:space="preserve"> caso di richiesta di oscuramento</w:t>
      </w:r>
      <w:r w:rsidR="00490891">
        <w:rPr>
          <w:rStyle w:val="BLOCKBOLD"/>
          <w:rFonts w:ascii="Arial" w:hAnsi="Arial" w:cs="Arial"/>
          <w:b w:val="0"/>
          <w:caps w:val="0"/>
        </w:rPr>
        <w:t xml:space="preserve"> di parte dell’offerta tecnica</w:t>
      </w:r>
      <w:r w:rsidR="00387851">
        <w:rPr>
          <w:rStyle w:val="BLOCKBOLD"/>
          <w:rFonts w:ascii="Arial" w:hAnsi="Arial" w:cs="Arial"/>
          <w:b w:val="0"/>
          <w:caps w:val="0"/>
        </w:rPr>
        <w:t xml:space="preserve">, </w:t>
      </w:r>
      <w:r w:rsidR="00EF556F" w:rsidRPr="007F4B79">
        <w:rPr>
          <w:rFonts w:ascii="Arial" w:hAnsi="Arial" w:cs="Arial"/>
          <w:b/>
          <w:szCs w:val="20"/>
        </w:rPr>
        <w:t xml:space="preserve">AUTORIZZA </w:t>
      </w:r>
      <w:r w:rsidR="00EF556F"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="00EF556F"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="00EF556F" w:rsidRPr="007F4B79">
        <w:rPr>
          <w:rFonts w:ascii="Arial" w:hAnsi="Arial" w:cs="Arial"/>
          <w:szCs w:val="20"/>
        </w:rPr>
        <w:t xml:space="preserve"> indicate coperte da </w:t>
      </w:r>
      <w:r w:rsidR="00EF556F" w:rsidRPr="007F4B79">
        <w:rPr>
          <w:rFonts w:ascii="Arial" w:hAnsi="Arial" w:cs="Arial"/>
          <w:szCs w:val="20"/>
        </w:rPr>
        <w:lastRenderedPageBreak/>
        <w:t>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04DD18E4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311085E5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7F4B79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75C2" w14:textId="77777777" w:rsidR="0020607D" w:rsidRDefault="0020607D" w:rsidP="007F0195">
      <w:pPr>
        <w:spacing w:line="240" w:lineRule="auto"/>
      </w:pPr>
      <w:r>
        <w:separator/>
      </w:r>
    </w:p>
  </w:endnote>
  <w:endnote w:type="continuationSeparator" w:id="0">
    <w:p w14:paraId="7622BAC1" w14:textId="77777777" w:rsidR="0020607D" w:rsidRDefault="0020607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F8040" w14:textId="77777777" w:rsidR="00822C26" w:rsidRPr="00094C23" w:rsidRDefault="00822C26" w:rsidP="00822C26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70D7C6FA" w14:textId="77777777" w:rsidR="00822C26" w:rsidRPr="00094C23" w:rsidRDefault="00822C26" w:rsidP="00822C26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20F959B6" w14:textId="63B3AC04" w:rsidR="00822C26" w:rsidRPr="00094C23" w:rsidRDefault="00822C26" w:rsidP="00822C26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E79619" wp14:editId="2E7629E1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913AA" w14:textId="77777777" w:rsidR="00822C26" w:rsidRPr="00BB6CCB" w:rsidRDefault="00822C26" w:rsidP="00822C26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946010" w14:textId="77777777" w:rsidR="00822C26" w:rsidRDefault="00822C26" w:rsidP="00822C26"/>
                        <w:p w14:paraId="333610AB" w14:textId="77777777" w:rsidR="00822C26" w:rsidRDefault="00822C26" w:rsidP="00822C26"/>
                        <w:p w14:paraId="3C2A3535" w14:textId="77777777" w:rsidR="00822C26" w:rsidRDefault="00822C26" w:rsidP="00822C26"/>
                        <w:p w14:paraId="3A47F7DD" w14:textId="77777777" w:rsidR="00822C26" w:rsidRDefault="00822C26" w:rsidP="00822C26"/>
                        <w:p w14:paraId="75FCA94E" w14:textId="77777777" w:rsidR="00822C26" w:rsidRDefault="00822C26" w:rsidP="00822C26"/>
                        <w:p w14:paraId="78F8153C" w14:textId="77777777" w:rsidR="00822C26" w:rsidRDefault="00822C26" w:rsidP="00822C26"/>
                        <w:p w14:paraId="6053A165" w14:textId="77777777" w:rsidR="00822C26" w:rsidRDefault="00822C26" w:rsidP="00822C2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796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759913AA" w14:textId="77777777" w:rsidR="00822C26" w:rsidRPr="00BB6CCB" w:rsidRDefault="00822C26" w:rsidP="00822C26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0C946010" w14:textId="77777777" w:rsidR="00822C26" w:rsidRDefault="00822C26" w:rsidP="00822C26"/>
                  <w:p w14:paraId="333610AB" w14:textId="77777777" w:rsidR="00822C26" w:rsidRDefault="00822C26" w:rsidP="00822C26"/>
                  <w:p w14:paraId="3C2A3535" w14:textId="77777777" w:rsidR="00822C26" w:rsidRDefault="00822C26" w:rsidP="00822C26"/>
                  <w:p w14:paraId="3A47F7DD" w14:textId="77777777" w:rsidR="00822C26" w:rsidRDefault="00822C26" w:rsidP="00822C26"/>
                  <w:p w14:paraId="75FCA94E" w14:textId="77777777" w:rsidR="00822C26" w:rsidRDefault="00822C26" w:rsidP="00822C26"/>
                  <w:p w14:paraId="78F8153C" w14:textId="77777777" w:rsidR="00822C26" w:rsidRDefault="00822C26" w:rsidP="00822C26"/>
                  <w:p w14:paraId="6053A165" w14:textId="77777777" w:rsidR="00822C26" w:rsidRDefault="00822C26" w:rsidP="00822C26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>
      <w:rPr>
        <w:rFonts w:ascii="Arial" w:hAnsi="Arial" w:cs="Arial"/>
        <w:color w:val="0070C0"/>
        <w:sz w:val="15"/>
        <w:szCs w:val="15"/>
      </w:rPr>
      <w:t>6</w:t>
    </w:r>
    <w:r w:rsidRPr="00094C23">
      <w:rPr>
        <w:rFonts w:ascii="Arial" w:hAnsi="Arial" w:cs="Arial"/>
        <w:color w:val="0070C0"/>
        <w:sz w:val="15"/>
        <w:szCs w:val="15"/>
      </w:rPr>
      <w:t xml:space="preserve"> – </w:t>
    </w:r>
    <w:r>
      <w:rPr>
        <w:rFonts w:ascii="Arial" w:hAnsi="Arial" w:cs="Arial"/>
        <w:color w:val="0070C0"/>
        <w:sz w:val="15"/>
        <w:szCs w:val="15"/>
      </w:rPr>
      <w:t>Altre dichiarazioni</w:t>
    </w:r>
  </w:p>
  <w:p w14:paraId="02934A27" w14:textId="7B071302" w:rsidR="000A2CD4" w:rsidRPr="00822C26" w:rsidRDefault="00822C26" w:rsidP="00822C26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1C4B" w14:textId="77777777" w:rsidR="0020607D" w:rsidRDefault="0020607D" w:rsidP="007F0195">
      <w:pPr>
        <w:spacing w:line="240" w:lineRule="auto"/>
      </w:pPr>
      <w:r>
        <w:separator/>
      </w:r>
    </w:p>
  </w:footnote>
  <w:footnote w:type="continuationSeparator" w:id="0">
    <w:p w14:paraId="239371C5" w14:textId="77777777" w:rsidR="0020607D" w:rsidRDefault="0020607D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1D69DD98" w:rsidR="000A2CD4" w:rsidRDefault="00E16303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0166E352" wp14:editId="632B5EC2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1061865885" name="Immagine 106186588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708066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102E5B"/>
    <w:rsid w:val="001105D3"/>
    <w:rsid w:val="00150176"/>
    <w:rsid w:val="001530AD"/>
    <w:rsid w:val="00164CDB"/>
    <w:rsid w:val="001714D1"/>
    <w:rsid w:val="00195327"/>
    <w:rsid w:val="001B3982"/>
    <w:rsid w:val="001C5829"/>
    <w:rsid w:val="0020607D"/>
    <w:rsid w:val="002322B0"/>
    <w:rsid w:val="002625FB"/>
    <w:rsid w:val="0026409C"/>
    <w:rsid w:val="00297131"/>
    <w:rsid w:val="002E70E8"/>
    <w:rsid w:val="002F0F03"/>
    <w:rsid w:val="003072AF"/>
    <w:rsid w:val="00311F42"/>
    <w:rsid w:val="003137C9"/>
    <w:rsid w:val="00320B39"/>
    <w:rsid w:val="00352CEB"/>
    <w:rsid w:val="00362B4C"/>
    <w:rsid w:val="00381E13"/>
    <w:rsid w:val="00387851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0891"/>
    <w:rsid w:val="00491D3C"/>
    <w:rsid w:val="00495282"/>
    <w:rsid w:val="004A7485"/>
    <w:rsid w:val="004B3B48"/>
    <w:rsid w:val="004E2A8D"/>
    <w:rsid w:val="00525123"/>
    <w:rsid w:val="005518CF"/>
    <w:rsid w:val="00583D74"/>
    <w:rsid w:val="005B2EE7"/>
    <w:rsid w:val="005B42F2"/>
    <w:rsid w:val="005D673F"/>
    <w:rsid w:val="005E432D"/>
    <w:rsid w:val="006460C4"/>
    <w:rsid w:val="00665D95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6A35"/>
    <w:rsid w:val="00752369"/>
    <w:rsid w:val="00754228"/>
    <w:rsid w:val="00760F8D"/>
    <w:rsid w:val="007843EA"/>
    <w:rsid w:val="0078640B"/>
    <w:rsid w:val="0079220D"/>
    <w:rsid w:val="007A51CA"/>
    <w:rsid w:val="007F0195"/>
    <w:rsid w:val="007F4B79"/>
    <w:rsid w:val="00802630"/>
    <w:rsid w:val="00822C26"/>
    <w:rsid w:val="008572BB"/>
    <w:rsid w:val="008576F9"/>
    <w:rsid w:val="00893118"/>
    <w:rsid w:val="008B7F03"/>
    <w:rsid w:val="008E7103"/>
    <w:rsid w:val="009065ED"/>
    <w:rsid w:val="00971F8E"/>
    <w:rsid w:val="009B7B76"/>
    <w:rsid w:val="009D73C2"/>
    <w:rsid w:val="009E79A4"/>
    <w:rsid w:val="009F040B"/>
    <w:rsid w:val="009F2CAB"/>
    <w:rsid w:val="00A02BA6"/>
    <w:rsid w:val="00A309A6"/>
    <w:rsid w:val="00A30ED7"/>
    <w:rsid w:val="00A41034"/>
    <w:rsid w:val="00A467F4"/>
    <w:rsid w:val="00A57ABC"/>
    <w:rsid w:val="00A64B59"/>
    <w:rsid w:val="00A70440"/>
    <w:rsid w:val="00A7375F"/>
    <w:rsid w:val="00AC317B"/>
    <w:rsid w:val="00AD0ED7"/>
    <w:rsid w:val="00B0646A"/>
    <w:rsid w:val="00B2397B"/>
    <w:rsid w:val="00B2615C"/>
    <w:rsid w:val="00B42C95"/>
    <w:rsid w:val="00B61804"/>
    <w:rsid w:val="00B61F6E"/>
    <w:rsid w:val="00B70CA4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469BD"/>
    <w:rsid w:val="00D7006F"/>
    <w:rsid w:val="00D85C93"/>
    <w:rsid w:val="00DA1B86"/>
    <w:rsid w:val="00DC2486"/>
    <w:rsid w:val="00E05EF2"/>
    <w:rsid w:val="00E16303"/>
    <w:rsid w:val="00E32C9A"/>
    <w:rsid w:val="00E40BF7"/>
    <w:rsid w:val="00E937D0"/>
    <w:rsid w:val="00EA305C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customStyle="1" w:styleId="TitoloDocumento">
    <w:name w:val="Titolo Documento"/>
    <w:basedOn w:val="Normale"/>
    <w:qFormat/>
    <w:rsid w:val="00822C26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2</cp:revision>
  <dcterms:created xsi:type="dcterms:W3CDTF">2026-02-26T10:49:00Z</dcterms:created>
  <dcterms:modified xsi:type="dcterms:W3CDTF">2026-02-26T10:49:00Z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